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CCDB" w14:textId="0ADAA8AB" w:rsidR="007C40C5" w:rsidRDefault="007C40C5">
      <w:r>
        <w:t>Leadership Development Session, April 10-11/25</w:t>
      </w:r>
    </w:p>
    <w:p w14:paraId="75A6289C" w14:textId="34A73728" w:rsidR="003F26BE" w:rsidRDefault="003F26BE" w:rsidP="007C40C5">
      <w:pPr>
        <w:spacing w:after="240"/>
      </w:pPr>
      <w:r>
        <w:t>Communication: Part II</w:t>
      </w:r>
    </w:p>
    <w:p w14:paraId="5199A205" w14:textId="0CE7E067" w:rsidR="003F26BE" w:rsidRDefault="003F26BE">
      <w:r>
        <w:t xml:space="preserve">The Leadership Development Committee is inviting you to attend </w:t>
      </w:r>
      <w:r w:rsidR="00A345E8">
        <w:t>our</w:t>
      </w:r>
      <w:r>
        <w:t xml:space="preserve"> April session that will focus on extending the work </w:t>
      </w:r>
      <w:r w:rsidR="00497374">
        <w:t>we</w:t>
      </w:r>
      <w:r>
        <w:t xml:space="preserve"> did together in January related to communication strategies and stances for senior executives. </w:t>
      </w:r>
    </w:p>
    <w:p w14:paraId="7F2E21B1" w14:textId="07F038D0" w:rsidR="003F26BE" w:rsidRDefault="003F26BE">
      <w:r>
        <w:t>Building on the success of those two days, please consider joining us as we explore more deeply the tenets of strong communication strategies and</w:t>
      </w:r>
      <w:r w:rsidR="00A345E8">
        <w:t>, in particular, consider</w:t>
      </w:r>
      <w:r>
        <w:t xml:space="preserve"> crisis communications. </w:t>
      </w:r>
    </w:p>
    <w:p w14:paraId="42F9FFD4" w14:textId="0B3A99E0" w:rsidR="003F26BE" w:rsidRPr="003F26BE" w:rsidRDefault="003F26BE">
      <w:pPr>
        <w:rPr>
          <w:b/>
          <w:bCs/>
        </w:rPr>
      </w:pPr>
      <w:r w:rsidRPr="003F26BE">
        <w:rPr>
          <w:b/>
          <w:bCs/>
        </w:rPr>
        <w:t>Accounts From the Field</w:t>
      </w:r>
    </w:p>
    <w:p w14:paraId="0F877953" w14:textId="5FBFFCB1" w:rsidR="003F26BE" w:rsidRDefault="003F26BE">
      <w:r>
        <w:t>Two of our colleagues will share how they navigated the communications required as they faced difficult situations:</w:t>
      </w:r>
    </w:p>
    <w:p w14:paraId="1FE80842" w14:textId="5F409D08" w:rsidR="003F26BE" w:rsidRDefault="003F26BE" w:rsidP="003F26BE">
      <w:pPr>
        <w:pStyle w:val="ListParagraph"/>
        <w:numPr>
          <w:ilvl w:val="0"/>
          <w:numId w:val="1"/>
        </w:numPr>
      </w:pPr>
      <w:r>
        <w:t>Shelley Amos, Pembina Trails School Division</w:t>
      </w:r>
    </w:p>
    <w:p w14:paraId="288A3136" w14:textId="16A529EB" w:rsidR="003F26BE" w:rsidRDefault="003F26BE" w:rsidP="003F26BE">
      <w:pPr>
        <w:pStyle w:val="ListParagraph"/>
        <w:numPr>
          <w:ilvl w:val="0"/>
          <w:numId w:val="1"/>
        </w:numPr>
      </w:pPr>
      <w:r>
        <w:t>Mathew Gust</w:t>
      </w:r>
      <w:r w:rsidR="00695AC3">
        <w:t>a</w:t>
      </w:r>
      <w:r>
        <w:t xml:space="preserve">fson, Brandon School Division </w:t>
      </w:r>
    </w:p>
    <w:p w14:paraId="1AD64770" w14:textId="7D00679E" w:rsidR="003F26BE" w:rsidRPr="003F26BE" w:rsidRDefault="003F26BE">
      <w:pPr>
        <w:rPr>
          <w:b/>
          <w:bCs/>
        </w:rPr>
      </w:pPr>
      <w:r w:rsidRPr="003F26BE">
        <w:rPr>
          <w:b/>
          <w:bCs/>
        </w:rPr>
        <w:t>Learning From an Expert</w:t>
      </w:r>
    </w:p>
    <w:p w14:paraId="07EC57FA" w14:textId="60B42EF4" w:rsidR="003F26BE" w:rsidRDefault="003F26BE">
      <w:r>
        <w:t>Warren Weeks is a Canadian media/communication specialist based in Toronto, Ontario. He</w:t>
      </w:r>
      <w:r w:rsidRPr="003F26BE">
        <w:t xml:space="preserve"> has established a reputation for providing executives with sound, strategic communications counsel - often under tight timelines and volatile circumstances, such as work disruptions, bankruptcies, mergers and acquisitions, plant closures, food/water contaminations and more.</w:t>
      </w:r>
    </w:p>
    <w:p w14:paraId="1448110E" w14:textId="59735180" w:rsidR="003F26BE" w:rsidRDefault="003F26BE" w:rsidP="003F26BE">
      <w:r>
        <w:t>During his hour with us, his</w:t>
      </w:r>
      <w:r w:rsidRPr="003F26BE">
        <w:t xml:space="preserve"> presentation </w:t>
      </w:r>
      <w:r>
        <w:t xml:space="preserve">will </w:t>
      </w:r>
      <w:r w:rsidRPr="003F26BE">
        <w:t>focused on best practi</w:t>
      </w:r>
      <w:r>
        <w:t>c</w:t>
      </w:r>
      <w:r w:rsidRPr="003F26BE">
        <w:t>es and specific tips for crisis management and media relations</w:t>
      </w:r>
      <w:r>
        <w:t xml:space="preserve"> </w:t>
      </w:r>
      <w:r w:rsidRPr="003F26BE">
        <w:t>in controversial circumstances.</w:t>
      </w:r>
    </w:p>
    <w:p w14:paraId="04725A36" w14:textId="6C0D5B9B" w:rsidR="003F26BE" w:rsidRPr="003F26BE" w:rsidRDefault="003F26BE" w:rsidP="003F26BE">
      <w:pPr>
        <w:rPr>
          <w:b/>
          <w:bCs/>
        </w:rPr>
      </w:pPr>
      <w:r w:rsidRPr="003F26BE">
        <w:rPr>
          <w:b/>
          <w:bCs/>
        </w:rPr>
        <w:t>Connecti</w:t>
      </w:r>
      <w:r w:rsidR="00A345E8">
        <w:rPr>
          <w:b/>
          <w:bCs/>
        </w:rPr>
        <w:t>ng</w:t>
      </w:r>
      <w:r w:rsidRPr="003F26BE">
        <w:rPr>
          <w:b/>
          <w:bCs/>
        </w:rPr>
        <w:t xml:space="preserve"> to our own Practice</w:t>
      </w:r>
    </w:p>
    <w:p w14:paraId="1B9DEDEC" w14:textId="05D1FA38" w:rsidR="003F26BE" w:rsidRDefault="003F26BE">
      <w:r>
        <w:t xml:space="preserve">Using a facilitated conversation, we will consider our own questions of practice related to communications to learn from one another. </w:t>
      </w:r>
    </w:p>
    <w:p w14:paraId="1281EC2B" w14:textId="20A73113" w:rsidR="003F26BE" w:rsidRPr="00A345E8" w:rsidRDefault="003F26BE">
      <w:pPr>
        <w:rPr>
          <w:i/>
          <w:iCs/>
        </w:rPr>
      </w:pPr>
      <w:r w:rsidRPr="00A345E8">
        <w:rPr>
          <w:i/>
          <w:iCs/>
        </w:rPr>
        <w:t>Friday afternoon:</w:t>
      </w:r>
    </w:p>
    <w:p w14:paraId="607D0A17" w14:textId="16B043A5" w:rsidR="003F26BE" w:rsidRDefault="003F26BE">
      <w:r>
        <w:t xml:space="preserve">The session on Friday afternoon will </w:t>
      </w:r>
      <w:proofErr w:type="spellStart"/>
      <w:r>
        <w:t>centre</w:t>
      </w:r>
      <w:proofErr w:type="spellEnd"/>
      <w:r>
        <w:t xml:space="preserve"> </w:t>
      </w:r>
      <w:r w:rsidR="00A345E8">
        <w:t xml:space="preserve">the </w:t>
      </w:r>
      <w:r>
        <w:t xml:space="preserve">emergent issues that we face as senior leaders of school divisions. Using an </w:t>
      </w:r>
      <w:proofErr w:type="spellStart"/>
      <w:r>
        <w:t>Ed</w:t>
      </w:r>
      <w:r w:rsidR="00A345E8">
        <w:t>Camp</w:t>
      </w:r>
      <w:proofErr w:type="spellEnd"/>
      <w:r w:rsidR="00A345E8">
        <w:t xml:space="preserve"> approach, we will identify topics for conversation (e.g., teacher shortage, cybersecurity strategies, intensive newcomer supports) and engage with colleagues who are interested in exploring those topics. This will be a unique opportunity to listen to and learn from our colleagues across the province. </w:t>
      </w:r>
    </w:p>
    <w:sectPr w:rsidR="003F2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96D89"/>
    <w:multiLevelType w:val="hybridMultilevel"/>
    <w:tmpl w:val="E0E4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E"/>
    <w:rsid w:val="003F26BE"/>
    <w:rsid w:val="00497374"/>
    <w:rsid w:val="00695AC3"/>
    <w:rsid w:val="007541E5"/>
    <w:rsid w:val="007C40C5"/>
    <w:rsid w:val="0093695F"/>
    <w:rsid w:val="009E2CD4"/>
    <w:rsid w:val="00A061CF"/>
    <w:rsid w:val="00A3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04D2"/>
  <w15:chartTrackingRefBased/>
  <w15:docId w15:val="{9ACFE498-B9AE-41B1-A93B-8498B51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Herbst</dc:creator>
  <cp:keywords/>
  <dc:description/>
  <cp:lastModifiedBy>karen wohlgemuth</cp:lastModifiedBy>
  <cp:revision>5</cp:revision>
  <dcterms:created xsi:type="dcterms:W3CDTF">2025-03-18T13:26:00Z</dcterms:created>
  <dcterms:modified xsi:type="dcterms:W3CDTF">2025-03-20T15:52:00Z</dcterms:modified>
</cp:coreProperties>
</file>